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95" w:rsidRDefault="00DD4A95" w:rsidP="00DD4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КОЛЫБЕЛЬСКОГО СЕЛЬСОВЕТА</w:t>
      </w:r>
    </w:p>
    <w:p w:rsidR="00DD4A95" w:rsidRDefault="00DD4A95" w:rsidP="00DD4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D4A95" w:rsidRDefault="00DD4A95" w:rsidP="00DD4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DD4A95" w:rsidRDefault="00DD4A95" w:rsidP="00DD4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A95" w:rsidRDefault="00DD4A95" w:rsidP="00DD4A95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4A95" w:rsidRDefault="00435216" w:rsidP="00DD4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очередной пятьдесят третьей </w:t>
      </w:r>
      <w:r w:rsidR="00DD4A95"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DD4A95" w:rsidRDefault="00DD4A95" w:rsidP="00DD4A95">
      <w:pPr>
        <w:pStyle w:val="a3"/>
        <w:spacing w:after="0"/>
        <w:jc w:val="center"/>
        <w:rPr>
          <w:sz w:val="28"/>
          <w:szCs w:val="28"/>
        </w:rPr>
      </w:pPr>
    </w:p>
    <w:p w:rsidR="00DD4A95" w:rsidRDefault="005D763F" w:rsidP="00DD4A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24.04.2019</w:t>
      </w:r>
      <w:r w:rsidR="00DD4A95">
        <w:rPr>
          <w:rFonts w:ascii="Times New Roman" w:hAnsi="Times New Roman" w:cs="Times New Roman"/>
          <w:sz w:val="28"/>
          <w:szCs w:val="28"/>
        </w:rPr>
        <w:t xml:space="preserve">                                с. Колыбелька        </w:t>
      </w:r>
      <w:r w:rsidR="00F260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№85</w:t>
      </w:r>
    </w:p>
    <w:p w:rsidR="00DD4A95" w:rsidRDefault="00DD4A95" w:rsidP="00DD4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A95" w:rsidRDefault="00DD4A95" w:rsidP="00DD4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проекте муниципального правового акта</w:t>
      </w:r>
    </w:p>
    <w:p w:rsidR="00DD4A95" w:rsidRDefault="00DD4A95" w:rsidP="00DD4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"О внесении изменений  в Устав  Колыбельского сельсовета</w:t>
      </w:r>
    </w:p>
    <w:p w:rsidR="00DD4A95" w:rsidRDefault="00DD4A95" w:rsidP="00DD4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области"</w:t>
      </w:r>
    </w:p>
    <w:p w:rsidR="00DD4A95" w:rsidRDefault="00DD4A95" w:rsidP="00DD4A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A95" w:rsidRDefault="00DD4A95" w:rsidP="00DD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Колыбельского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в соответствие с действующим законодательством Совет депутатов Колыбельского сельсовета Краснозерского района Новосибирской области  </w:t>
      </w:r>
    </w:p>
    <w:p w:rsidR="00DD4A95" w:rsidRDefault="00DD4A95" w:rsidP="00DD4A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4A95" w:rsidRDefault="00DD4A95" w:rsidP="00DD4A95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1.Утвердить проект муниципального правового акта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   в Устав 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области» согласно приложению.</w:t>
      </w:r>
    </w:p>
    <w:p w:rsidR="00DD4A95" w:rsidRDefault="00DD4A95" w:rsidP="00DD4A95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2.Назначить проведение публичных слушаний по проекту муниципального правового акта «О внесении изменений в Устав Колыбельского сельсовета Краснозерского района Н</w:t>
      </w:r>
      <w:r w:rsidR="005D763F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области» на 30.04.2019г в 15.00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в актовом зале администрации Колыбельского сельсовета по адресу: с.Колыбелька, ул.Центральная,7.</w:t>
      </w:r>
    </w:p>
    <w:p w:rsidR="00DD4A95" w:rsidRDefault="00DD4A95" w:rsidP="00DD4A95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периодическом печатном издании «Бюллетень органов местного самоуправления Колыбельского сельсовета Краснозерского района Новосибирской области».</w:t>
      </w:r>
    </w:p>
    <w:p w:rsidR="00DD4A95" w:rsidRDefault="00DD4A95" w:rsidP="00DD4A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опубликования.  </w:t>
      </w:r>
    </w:p>
    <w:p w:rsidR="00DD4A95" w:rsidRDefault="00DD4A95" w:rsidP="00DD4A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A95" w:rsidRDefault="00DD4A95" w:rsidP="00DD4A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D4A95" w:rsidRDefault="00DD4A95" w:rsidP="00DD4A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jc w:val="center"/>
        <w:tblInd w:w="-318" w:type="dxa"/>
        <w:tblLook w:val="04A0"/>
      </w:tblPr>
      <w:tblGrid>
        <w:gridCol w:w="4530"/>
        <w:gridCol w:w="5505"/>
      </w:tblGrid>
      <w:tr w:rsidR="00DD4A95" w:rsidTr="00DD4A95">
        <w:trPr>
          <w:trHeight w:val="2115"/>
          <w:jc w:val="center"/>
        </w:trPr>
        <w:tc>
          <w:tcPr>
            <w:tcW w:w="4530" w:type="dxa"/>
          </w:tcPr>
          <w:p w:rsidR="00DD4A95" w:rsidRDefault="00DD4A95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Колыбельского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D4A95" w:rsidRDefault="00DD4A95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DD4A95" w:rsidRDefault="00DD4A95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D4A95" w:rsidRDefault="00DD4A95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 Т.А.Горбачева</w:t>
            </w:r>
          </w:p>
          <w:p w:rsidR="00DD4A95" w:rsidRDefault="00DD4A95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A95" w:rsidRDefault="00DD4A95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A95" w:rsidRDefault="00DD4A95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A95" w:rsidRDefault="00DD4A95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Колыбельского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И.В.Леоненко</w:t>
            </w:r>
            <w:proofErr w:type="spellEnd"/>
          </w:p>
          <w:p w:rsidR="00DD4A95" w:rsidRDefault="00DD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D4A95" w:rsidRDefault="00DD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A95" w:rsidRDefault="00DD4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риложение к решению </w:t>
            </w:r>
          </w:p>
          <w:p w:rsidR="00DD4A95" w:rsidRDefault="005D763F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="00DD4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DD4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 сессии Совета депутатов</w:t>
            </w:r>
          </w:p>
          <w:p w:rsidR="00DD4A95" w:rsidRDefault="00DD4A95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  <w:p w:rsidR="00DD4A95" w:rsidRDefault="00DD4A95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Краснозерского района </w:t>
            </w:r>
          </w:p>
          <w:p w:rsidR="00DD4A95" w:rsidRDefault="00DD4A95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Новосибирской области </w:t>
            </w:r>
          </w:p>
          <w:p w:rsidR="00DD4A95" w:rsidRDefault="005D763F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 24.04.</w:t>
            </w:r>
            <w:r w:rsidR="00DD4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№85</w:t>
            </w:r>
          </w:p>
          <w:p w:rsidR="00DD4A95" w:rsidRDefault="00DD4A95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4A95" w:rsidRDefault="00DD4A95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D4A95" w:rsidRDefault="00DD4A95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4A95" w:rsidRDefault="00DD4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A95" w:rsidRDefault="00DD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A95" w:rsidRDefault="00DD4A95" w:rsidP="00DD4A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Проект муниципального правового акта</w:t>
      </w:r>
    </w:p>
    <w:p w:rsidR="00DD4A95" w:rsidRDefault="00DD4A95" w:rsidP="00DD4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В УСТАВ</w:t>
      </w:r>
    </w:p>
    <w:p w:rsidR="00DD4A95" w:rsidRDefault="00DD4A95" w:rsidP="00DD4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DD4A95" w:rsidRDefault="00DD4A95" w:rsidP="00DD4A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D4A95" w:rsidRDefault="00DD4A95" w:rsidP="00DD4A95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В статье 5 «Вопросы местного значения Колыбельского   сельсовета»:</w:t>
      </w:r>
    </w:p>
    <w:p w:rsidR="00DD4A95" w:rsidRDefault="00DD4A95" w:rsidP="00DD4A95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1.1. Пункт 5 части 1 изложить в следующей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A95" w:rsidRDefault="00DD4A95" w:rsidP="00DD4A95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«5)</w:t>
      </w:r>
      <w:r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DD4A95" w:rsidRDefault="00DD4A95" w:rsidP="00DD4A95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A95" w:rsidRDefault="00DD4A95" w:rsidP="00DD4A95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Пункт 8  части 1 признать утратившим силу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4A95" w:rsidRDefault="00DD4A95" w:rsidP="00DD4A95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В статье 6 «Права органов местного самоуправления поселения на решение вопросов, не отнесенных к вопросам местного значения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пункт 13 части 1 изложить в следующей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«13)</w:t>
      </w:r>
      <w:r>
        <w:rPr>
          <w:rFonts w:ascii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A95" w:rsidRDefault="00237306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D4A95">
        <w:rPr>
          <w:rFonts w:ascii="Times New Roman" w:hAnsi="Times New Roman" w:cs="Times New Roman"/>
          <w:b/>
          <w:sz w:val="28"/>
          <w:szCs w:val="28"/>
        </w:rPr>
        <w:t>. Главу 2 «Формы, порядок и гарантии участия населения в решении вопросов местного значения» дополнить статьями 16.1, 16.2 следующего содержания:</w:t>
      </w:r>
    </w:p>
    <w:p w:rsidR="00DD4A95" w:rsidRDefault="00237306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D4A95">
        <w:rPr>
          <w:rFonts w:ascii="Times New Roman" w:hAnsi="Times New Roman" w:cs="Times New Roman"/>
          <w:b/>
          <w:sz w:val="28"/>
          <w:szCs w:val="28"/>
        </w:rPr>
        <w:t>.1. «Статья 16.1. Сход граждан.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№ 131-ФЗ от 06.10.2003 «Об общих принципах организации местного самоуправления в Российской Федерации», сход граждан может проводится: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населенном пункте сход граждан также может проводится в целях выдвижения кандидатур в состав конкурсной комиссии при проведение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A95" w:rsidRDefault="00237306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4A95">
        <w:rPr>
          <w:rFonts w:ascii="Times New Roman" w:hAnsi="Times New Roman" w:cs="Times New Roman"/>
          <w:b/>
          <w:sz w:val="28"/>
          <w:szCs w:val="28"/>
        </w:rPr>
        <w:t>. «Статья 16.2. Староста населенного пункта»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организации взаимодействия органов местного самоуправления и жителей населенного пункта при решении вопросов местного значения в населенном пункт</w:t>
      </w:r>
      <w:r w:rsidR="00701963">
        <w:rPr>
          <w:rFonts w:ascii="Times New Roman" w:hAnsi="Times New Roman" w:cs="Times New Roman"/>
          <w:sz w:val="28"/>
          <w:szCs w:val="28"/>
        </w:rPr>
        <w:t>е, входящем в состав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может назначаться староста населенного пункта.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2.Староста населенного пункта</w:t>
      </w:r>
      <w:r w:rsidR="00701963">
        <w:rPr>
          <w:rFonts w:ascii="Times New Roman" w:hAnsi="Times New Roman" w:cs="Times New Roman"/>
          <w:sz w:val="28"/>
          <w:szCs w:val="28"/>
        </w:rPr>
        <w:t>, входящего в состав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назначает</w:t>
      </w:r>
      <w:r w:rsidR="00701963">
        <w:rPr>
          <w:rFonts w:ascii="Times New Roman" w:hAnsi="Times New Roman" w:cs="Times New Roman"/>
          <w:sz w:val="28"/>
          <w:szCs w:val="28"/>
        </w:rPr>
        <w:t>ся Советом депутатов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 представлению  схода граждан населенного пункта из числа лиц, проживающих на территории данного населенного пункта и обладающих активным избирательным правом.</w:t>
      </w:r>
    </w:p>
    <w:p w:rsidR="005D763F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старосты населенного пункта</w:t>
      </w:r>
      <w:r w:rsidR="005D763F">
        <w:rPr>
          <w:rFonts w:ascii="Times New Roman" w:hAnsi="Times New Roman" w:cs="Times New Roman"/>
          <w:sz w:val="28"/>
          <w:szCs w:val="28"/>
        </w:rPr>
        <w:t xml:space="preserve"> </w:t>
      </w:r>
      <w:r w:rsidR="005D763F" w:rsidRPr="005D7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5 лет. Количество сроков, в течение которых одно и то же лицо может исполнять функции сельского старосты, не ограничивается.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3.Полномочия, права, гарантии деятельности и иные вопросы статуса старосты населенного пункта устанавливаются в положении о старосте населенного пункта, утверждаемом решением Совет</w:t>
      </w:r>
      <w:r w:rsidR="00701963">
        <w:rPr>
          <w:rFonts w:ascii="Times New Roman" w:hAnsi="Times New Roman" w:cs="Times New Roman"/>
          <w:sz w:val="28"/>
          <w:szCs w:val="28"/>
        </w:rPr>
        <w:t>а депутатов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в соответствии с Федеральным законом от 06.10.2003 № 131-ФЗ «Об общих принципах организации местного самоуправления в Российской Федерации и законами Новосибирской области»;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A95" w:rsidRDefault="00237306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D4A95">
        <w:rPr>
          <w:rFonts w:ascii="Times New Roman" w:hAnsi="Times New Roman" w:cs="Times New Roman"/>
          <w:b/>
          <w:sz w:val="28"/>
          <w:szCs w:val="28"/>
        </w:rPr>
        <w:t xml:space="preserve">.Статью 19 «Полномочия Совета депутатов» 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дополнить пунктом 26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«26)по представлению схода граждан населенного пункта</w:t>
      </w:r>
      <w:r w:rsidR="00701963">
        <w:rPr>
          <w:rFonts w:ascii="Times New Roman" w:hAnsi="Times New Roman" w:cs="Times New Roman"/>
          <w:sz w:val="28"/>
          <w:szCs w:val="28"/>
        </w:rPr>
        <w:t>, входящего в состав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назначает старосту населенного пункта».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DD4A95" w:rsidRDefault="00237306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4A95">
        <w:rPr>
          <w:rFonts w:ascii="Times New Roman" w:hAnsi="Times New Roman" w:cs="Times New Roman"/>
          <w:b/>
          <w:sz w:val="28"/>
          <w:szCs w:val="28"/>
        </w:rPr>
        <w:t>. В статьей 32 «Полномочия администрации»:</w:t>
      </w:r>
    </w:p>
    <w:p w:rsidR="00DD4A95" w:rsidRDefault="00237306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4A95">
        <w:rPr>
          <w:rFonts w:ascii="Times New Roman" w:hAnsi="Times New Roman" w:cs="Times New Roman"/>
          <w:b/>
          <w:sz w:val="28"/>
          <w:szCs w:val="28"/>
        </w:rPr>
        <w:t>.1. Пункт 6 изложить в следующей редакции</w:t>
      </w:r>
      <w:r w:rsidR="00DD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«6)</w:t>
      </w:r>
      <w:r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A95" w:rsidRDefault="00237306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4A95">
        <w:rPr>
          <w:rFonts w:ascii="Times New Roman" w:hAnsi="Times New Roman" w:cs="Times New Roman"/>
          <w:b/>
          <w:sz w:val="28"/>
          <w:szCs w:val="28"/>
        </w:rPr>
        <w:t>.2. Пункт 36 признать утратившим силу.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95" w:rsidRDefault="00237306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01963">
        <w:rPr>
          <w:rFonts w:ascii="Times New Roman" w:hAnsi="Times New Roman" w:cs="Times New Roman"/>
          <w:b/>
          <w:sz w:val="28"/>
          <w:szCs w:val="28"/>
        </w:rPr>
        <w:t>.3. Пункт 58.1</w:t>
      </w:r>
      <w:r w:rsidR="00DD4A95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</w:t>
      </w:r>
      <w:r w:rsidR="00DD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95" w:rsidRDefault="00701963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«58.1</w:t>
      </w:r>
      <w:r w:rsidR="00DD4A95">
        <w:rPr>
          <w:rFonts w:ascii="Times New Roman" w:hAnsi="Times New Roman" w:cs="Times New Roman"/>
          <w:sz w:val="28"/>
          <w:szCs w:val="28"/>
        </w:rPr>
        <w:t>)осуществление деятельности по обращению с животными без владельцев, обитающими на территории поселения».</w:t>
      </w: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A95" w:rsidRDefault="00DD4A95" w:rsidP="00DD4A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jc w:val="center"/>
        <w:tblInd w:w="-318" w:type="dxa"/>
        <w:tblLook w:val="04A0"/>
      </w:tblPr>
      <w:tblGrid>
        <w:gridCol w:w="4530"/>
        <w:gridCol w:w="5505"/>
      </w:tblGrid>
      <w:tr w:rsidR="00DD4A95" w:rsidTr="00DD4A95">
        <w:trPr>
          <w:trHeight w:val="2115"/>
          <w:jc w:val="center"/>
        </w:trPr>
        <w:tc>
          <w:tcPr>
            <w:tcW w:w="4530" w:type="dxa"/>
          </w:tcPr>
          <w:p w:rsidR="00DD4A95" w:rsidRDefault="00DD4A95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01963">
              <w:rPr>
                <w:rFonts w:ascii="Times New Roman" w:hAnsi="Times New Roman" w:cs="Times New Roman"/>
                <w:sz w:val="28"/>
                <w:szCs w:val="28"/>
              </w:rPr>
              <w:t xml:space="preserve"> Колыбельского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D4A95" w:rsidRDefault="00DD4A95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DD4A95" w:rsidRDefault="00DD4A95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D4A95" w:rsidRDefault="00701963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 Т.А.Горбачева</w:t>
            </w:r>
          </w:p>
          <w:p w:rsidR="00DD4A95" w:rsidRDefault="00DD4A95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A95" w:rsidRDefault="00DD4A95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95" w:rsidRDefault="00DD4A95">
            <w:pPr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95" w:rsidRDefault="00DD4A95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Колыбельского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DD4A95" w:rsidRDefault="00DD4A95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D4A95" w:rsidRDefault="00701963">
            <w:pPr>
              <w:spacing w:after="0" w:line="240" w:lineRule="auto"/>
              <w:ind w:left="6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И.В.Леоненко</w:t>
            </w:r>
            <w:proofErr w:type="spellEnd"/>
          </w:p>
          <w:p w:rsidR="00DD4A95" w:rsidRDefault="00DD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D4A95" w:rsidRDefault="00DD4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A95" w:rsidRDefault="00DD4A95" w:rsidP="00DD4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4A95"/>
    <w:rsid w:val="00237306"/>
    <w:rsid w:val="00435216"/>
    <w:rsid w:val="004D5FED"/>
    <w:rsid w:val="004E517B"/>
    <w:rsid w:val="00553EB5"/>
    <w:rsid w:val="00595AF1"/>
    <w:rsid w:val="005D763F"/>
    <w:rsid w:val="00701963"/>
    <w:rsid w:val="00874D74"/>
    <w:rsid w:val="0098753C"/>
    <w:rsid w:val="00AC4A97"/>
    <w:rsid w:val="00B45A90"/>
    <w:rsid w:val="00B7045C"/>
    <w:rsid w:val="00C954E1"/>
    <w:rsid w:val="00DD4A95"/>
    <w:rsid w:val="00F2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9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D4A95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A95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3">
    <w:name w:val="Body Text"/>
    <w:basedOn w:val="a"/>
    <w:link w:val="a4"/>
    <w:semiHidden/>
    <w:unhideWhenUsed/>
    <w:rsid w:val="00DD4A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D4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DD4A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2019-04-22T09:49:00Z</cp:lastPrinted>
  <dcterms:created xsi:type="dcterms:W3CDTF">2019-02-18T07:47:00Z</dcterms:created>
  <dcterms:modified xsi:type="dcterms:W3CDTF">2019-04-22T09:49:00Z</dcterms:modified>
</cp:coreProperties>
</file>