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7B33" w:rsidRDefault="00777B33" w:rsidP="00777B3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7B33" w:rsidRDefault="00777B33" w:rsidP="00777B33">
      <w:pPr>
        <w:spacing w:after="0"/>
        <w:jc w:val="center"/>
      </w:pPr>
      <w:r>
        <w:rPr>
          <w:noProof/>
        </w:rPr>
        <w:drawing>
          <wp:inline distT="0" distB="0" distL="0" distR="0">
            <wp:extent cx="561975" cy="733425"/>
            <wp:effectExtent l="19050" t="0" r="9525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7B33" w:rsidRDefault="00777B33" w:rsidP="00777B33">
      <w:pPr>
        <w:spacing w:after="0"/>
        <w:jc w:val="center"/>
      </w:pPr>
    </w:p>
    <w:p w:rsidR="00777B33" w:rsidRDefault="00777B33" w:rsidP="00777B33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БЮЛЛЕТЕНЬ</w:t>
      </w:r>
    </w:p>
    <w:p w:rsidR="00777B33" w:rsidRDefault="00777B33" w:rsidP="00777B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Органов  местного самоуправления  Колыбельского сельсовета Краснозерского района Новосибирской области</w:t>
      </w:r>
    </w:p>
    <w:p w:rsidR="00777B33" w:rsidRDefault="00777B33" w:rsidP="00777B3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77B33" w:rsidRDefault="00777B33" w:rsidP="00777B33">
      <w:pPr>
        <w:spacing w:after="0"/>
        <w:jc w:val="center"/>
      </w:pPr>
      <w:r>
        <w:rPr>
          <w:rFonts w:ascii="Times New Roman" w:hAnsi="Times New Roman" w:cs="Times New Roman"/>
          <w:sz w:val="28"/>
          <w:szCs w:val="28"/>
        </w:rPr>
        <w:t>12.12.2019 г                                                                                     №71</w:t>
      </w:r>
    </w:p>
    <w:p w:rsidR="00777B33" w:rsidRDefault="00777B33" w:rsidP="00777B3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77B33" w:rsidRPr="00777B33" w:rsidRDefault="00777B33" w:rsidP="00777B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7B33">
        <w:rPr>
          <w:rFonts w:ascii="Times New Roman" w:hAnsi="Times New Roman" w:cs="Times New Roman"/>
          <w:b/>
          <w:sz w:val="28"/>
          <w:szCs w:val="28"/>
        </w:rPr>
        <w:t>Противодействие коррупции. Запреты и ограничения, налагаемые на лиц, замещающих муниципальные должности.</w:t>
      </w:r>
    </w:p>
    <w:p w:rsidR="00777B33" w:rsidRDefault="00777B33" w:rsidP="00777B33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Преамбулой к Федеральному  закону  от 25.12.2008 № 273-ФЗ «О противодействии коррупции» определено, что настоящим Федеральным законом устанавливаются основные принципы противодействия коррупции, правовые и организационные основы предупреждения коррупции и борьбы с ней, минимизации и (или) ликвидации последствий коррупционных правонарушений.</w:t>
      </w:r>
    </w:p>
    <w:p w:rsidR="00777B33" w:rsidRDefault="00777B33" w:rsidP="00777B33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Предупреждение коррупции является одним из приоритетных принципов по противодействию распространению коррупции.</w:t>
      </w:r>
    </w:p>
    <w:p w:rsidR="00777B33" w:rsidRDefault="00777B33" w:rsidP="00777B33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Устанавливая повышенные требования к предупреждению распространения коррупции, законодатель преследует  цель исключить возможность использования служебного положения в личных целях с целью получения какой-либо выгоды.</w:t>
      </w:r>
    </w:p>
    <w:p w:rsidR="00777B33" w:rsidRDefault="00777B33" w:rsidP="00777B33">
      <w:pPr>
        <w:spacing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Статьей 12.1 Федерального закона от 25.12.2008 № 273-ФЗ определены и запреты на лиц, замещающих муниципальные должности. В частности к таким относятся запрет: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быть поверенными или иными представителями по делам третьих лиц в органах власти;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использовать в неслужебных целях информацию, средства материально-технического, финансового и информационного обеспечения, предназначенные только для служебной деятельности;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получать гонорары за публикации и выступления в качестве лица, замещающего государственную должность или должность главы муниципального образования, муниципальную должность, замещаемую на постоянной основе;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 и иное вознаграждение, услуги, оплату развлечений, отдыха, транспортных расходов) и подарки от физических и юридических лиц. 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принимать вопреки установленному порядку почетные и специальные звания, награды и иные знаки отличия (за исключением научных и спортивных) иностранных государств, международных организаций, политических партий, иных общественных;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выезжать в служебные командировки за пределы Российской Федерации за счет средств физических и юридических лиц, за исключением случаев, предусмотренных законом;</w:t>
      </w:r>
    </w:p>
    <w:p w:rsidR="00777B33" w:rsidRDefault="00777B33" w:rsidP="00777B3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организаций, если иное не предусмотрено международными договорами Российской Федерации, законодательством Российской Федерации;</w:t>
      </w:r>
    </w:p>
    <w:p w:rsidR="00777B33" w:rsidRDefault="00777B33" w:rsidP="00777B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Times New Roman"/>
        </w:rPr>
        <w:t xml:space="preserve">разглашать или использовать в целях, не связанных с выполнением служебных обязанностей, сведения, отнесенные в соответствии с федеральным законом к информации </w:t>
      </w:r>
      <w:r>
        <w:rPr>
          <w:rFonts w:ascii="Times New Roman" w:hAnsi="Times New Roman" w:cs="Times New Roman"/>
          <w:sz w:val="24"/>
          <w:szCs w:val="24"/>
        </w:rPr>
        <w:t>ограниченного доступа, ставшие ему известными в связи с выполнением служебных обязанностей.</w:t>
      </w:r>
    </w:p>
    <w:p w:rsidR="00777B33" w:rsidRDefault="00777B33" w:rsidP="00777B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Нарушение установленных запретов и ограничений может повлечь за собой освобождение от должности   в связи с утратой доверия. </w:t>
      </w:r>
    </w:p>
    <w:p w:rsidR="00777B33" w:rsidRDefault="00777B33" w:rsidP="00777B3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77B33" w:rsidRDefault="00777B33" w:rsidP="00777B3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Старший помощник прокурора Краснозерского района                                                                   О.П.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Стенина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045C" w:rsidRDefault="00B7045C"/>
    <w:sectPr w:rsidR="00B7045C" w:rsidSect="00B704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77B33"/>
    <w:rsid w:val="00275985"/>
    <w:rsid w:val="004E517B"/>
    <w:rsid w:val="00777B33"/>
    <w:rsid w:val="00874D74"/>
    <w:rsid w:val="00B704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7B3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7B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7B3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2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458</Words>
  <Characters>2613</Characters>
  <Application>Microsoft Office Word</Application>
  <DocSecurity>0</DocSecurity>
  <Lines>21</Lines>
  <Paragraphs>6</Paragraphs>
  <ScaleCrop>false</ScaleCrop>
  <Company>Microsoft</Company>
  <LinksUpToDate>false</LinksUpToDate>
  <CharactersWithSpaces>3065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User1</cp:lastModifiedBy>
  <cp:revision>2</cp:revision>
  <dcterms:created xsi:type="dcterms:W3CDTF">2019-12-12T03:06:00Z</dcterms:created>
  <dcterms:modified xsi:type="dcterms:W3CDTF">2019-12-12T03:08:00Z</dcterms:modified>
</cp:coreProperties>
</file>