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0" w:rsidRDefault="00FC2EA0" w:rsidP="00FC2EA0">
      <w:pPr>
        <w:spacing w:line="274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56"/>
          <w:szCs w:val="56"/>
        </w:rPr>
      </w:pPr>
      <w:r w:rsidRPr="009D5E80">
        <w:rPr>
          <w:rFonts w:ascii="Times New Roman" w:hAnsi="Times New Roman"/>
          <w:b/>
          <w:bCs/>
          <w:color w:val="000000"/>
          <w:kern w:val="36"/>
          <w:sz w:val="56"/>
          <w:szCs w:val="56"/>
        </w:rPr>
        <w:t>УВЕДОМЛЕНИЕ</w:t>
      </w:r>
    </w:p>
    <w:p w:rsidR="00FC2EA0" w:rsidRPr="009D5E80" w:rsidRDefault="00FC2EA0" w:rsidP="00FC2EA0">
      <w:pPr>
        <w:spacing w:line="274" w:lineRule="atLeast"/>
        <w:outlineLvl w:val="0"/>
        <w:rPr>
          <w:rFonts w:ascii="Times New Roman" w:hAnsi="Times New Roman"/>
          <w:b/>
          <w:bCs/>
          <w:color w:val="000000"/>
          <w:kern w:val="36"/>
          <w:sz w:val="56"/>
          <w:szCs w:val="56"/>
        </w:rPr>
      </w:pPr>
    </w:p>
    <w:p w:rsidR="00FC2EA0" w:rsidRPr="009D5E80" w:rsidRDefault="00FC2EA0" w:rsidP="00FC2EA0">
      <w:pPr>
        <w:spacing w:line="328" w:lineRule="atLeast"/>
        <w:jc w:val="both"/>
        <w:rPr>
          <w:rFonts w:ascii="Times New Roman" w:hAnsi="Times New Roman"/>
          <w:b/>
          <w:bCs/>
          <w:sz w:val="30"/>
          <w:szCs w:val="30"/>
        </w:rPr>
      </w:pPr>
      <w:r w:rsidRPr="009D5E80">
        <w:rPr>
          <w:rFonts w:ascii="Times New Roman" w:hAnsi="Times New Roman"/>
          <w:b/>
          <w:bCs/>
          <w:sz w:val="30"/>
          <w:szCs w:val="30"/>
        </w:rPr>
        <w:t>Об актуализации Схем</w:t>
      </w:r>
      <w:r>
        <w:rPr>
          <w:rFonts w:ascii="Times New Roman" w:hAnsi="Times New Roman"/>
          <w:b/>
          <w:bCs/>
          <w:sz w:val="30"/>
          <w:szCs w:val="30"/>
        </w:rPr>
        <w:t>ы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водоснабжения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Колыбельского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сельсовета Краснозерского района  Новосибирской области</w:t>
      </w:r>
      <w:r w:rsidR="004460F6">
        <w:rPr>
          <w:rFonts w:ascii="Times New Roman" w:hAnsi="Times New Roman"/>
          <w:b/>
          <w:bCs/>
          <w:sz w:val="30"/>
          <w:szCs w:val="30"/>
        </w:rPr>
        <w:t xml:space="preserve"> на 2022 год</w:t>
      </w:r>
    </w:p>
    <w:p w:rsidR="00FC2EA0" w:rsidRPr="009D5E80" w:rsidRDefault="00FC2EA0" w:rsidP="00FC2EA0">
      <w:pPr>
        <w:rPr>
          <w:rFonts w:ascii="Times New Roman" w:hAnsi="Times New Roman"/>
          <w:sz w:val="24"/>
          <w:szCs w:val="24"/>
        </w:rPr>
      </w:pPr>
    </w:p>
    <w:p w:rsidR="00FC2EA0" w:rsidRDefault="00FC2EA0" w:rsidP="00FC2EA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9D5E80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актуализации Схем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F2104B">
        <w:rPr>
          <w:rFonts w:ascii="Times New Roman" w:hAnsi="Times New Roman"/>
          <w:sz w:val="28"/>
          <w:szCs w:val="28"/>
        </w:rPr>
        <w:t xml:space="preserve"> поселения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F2104B">
        <w:rPr>
          <w:rFonts w:ascii="Times New Roman" w:hAnsi="Times New Roman"/>
          <w:sz w:val="28"/>
          <w:szCs w:val="28"/>
          <w:shd w:val="clear" w:color="auto" w:fill="FFFFFF"/>
        </w:rPr>
        <w:t>с </w:t>
      </w:r>
      <w:hyperlink r:id="rId4" w:anchor="/document/70103066/entry/0" w:history="1">
        <w:r w:rsidRPr="00F2104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2104B">
        <w:rPr>
          <w:rFonts w:ascii="Times New Roman" w:hAnsi="Times New Roman"/>
          <w:sz w:val="28"/>
          <w:szCs w:val="28"/>
          <w:shd w:val="clear" w:color="auto" w:fill="FFFFFF"/>
        </w:rPr>
        <w:t> от 07.12.2011 г. N 416-ФЗ "О водоснабжении и водоотведении", </w:t>
      </w:r>
      <w:hyperlink r:id="rId5" w:anchor="/document/70447444/entry/0" w:history="1">
        <w:r w:rsidRPr="00F2104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2104B">
        <w:rPr>
          <w:rFonts w:ascii="Times New Roman" w:hAnsi="Times New Roman"/>
          <w:sz w:val="28"/>
          <w:szCs w:val="28"/>
          <w:shd w:val="clear" w:color="auto" w:fill="FFFFFF"/>
        </w:rPr>
        <w:t> Правительства РФ от 05.09.2013 г. N 782 "О схемах водоснабжения и водоотведения", </w:t>
      </w:r>
      <w:r w:rsidRPr="00F2104B">
        <w:rPr>
          <w:rFonts w:ascii="Times New Roman" w:hAnsi="Times New Roman"/>
          <w:sz w:val="28"/>
          <w:szCs w:val="28"/>
        </w:rPr>
        <w:t>Актуализация схемы производится</w:t>
      </w:r>
      <w:proofErr w:type="gramEnd"/>
      <w:r w:rsidRPr="00F2104B">
        <w:rPr>
          <w:rFonts w:ascii="Times New Roman" w:hAnsi="Times New Roman"/>
          <w:sz w:val="28"/>
          <w:szCs w:val="28"/>
        </w:rPr>
        <w:t xml:space="preserve"> в отношении следующих данных: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а) распределение водопроводной и водоотводящей нагрузки между источниками водоснабжения и водоотведения в период, на который распределяются нагрузки;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б) изменение водопроводных и водоотводящих нагрузок в каждой зоне действия источников водоснабжения и водоотведения, в том числе за счет перераспределения водоснабжения и водоотведения из одной зоны действия в другую в период, на который распределяются нагрузки;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в) внесение изменений в схемы водоснабжения и водоотведения или отказ от внесения изменений в части включения в них мероприятий по обеспечению технической возможности подключения к системам водоснабжения и водоотведения объектов капитального строительства;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г) ввод в эксплуатацию в результате строительства, реконструкции и технического перевооружения источников водоснабжения и водоотведения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proofErr w:type="spellStart"/>
      <w:r w:rsidRPr="00F2104B">
        <w:rPr>
          <w:sz w:val="28"/>
          <w:szCs w:val="28"/>
        </w:rPr>
        <w:t>д</w:t>
      </w:r>
      <w:proofErr w:type="spellEnd"/>
      <w:r w:rsidRPr="00F2104B">
        <w:rPr>
          <w:sz w:val="28"/>
          <w:szCs w:val="28"/>
        </w:rPr>
        <w:t>) строительство и реконструкция водопроводных и водоотводящих сетей, включая их реконструкцию в связи с исчерпанием установленного и продленного ресурсов;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е) баланс водопроводных и водоотводящих ресурсов для обеспечения водоснабжения и водоотведения, в том числе расходов аварийных запасов топлива;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lastRenderedPageBreak/>
        <w:t>ж) финансовые потребности при изменении схем водоснабжения и водоотведения и источники их покрытия.</w:t>
      </w:r>
    </w:p>
    <w:p w:rsidR="00FC2EA0" w:rsidRPr="009D5E80" w:rsidRDefault="00FC2EA0" w:rsidP="00FC2EA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Предложения по подготовке проекта а</w:t>
      </w:r>
      <w:r w:rsidR="00280157">
        <w:rPr>
          <w:rFonts w:ascii="Times New Roman" w:hAnsi="Times New Roman"/>
          <w:sz w:val="28"/>
          <w:szCs w:val="28"/>
        </w:rPr>
        <w:t>ктуализации схемы водоснабжения</w:t>
      </w:r>
      <w:r w:rsidRPr="009D5E80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изаций и иных лиц принимаются с 15.01.202</w:t>
      </w:r>
      <w:r w:rsidR="004460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01.03.202</w:t>
      </w:r>
      <w:r w:rsidR="004460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г.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Новосибирская  область </w:t>
      </w:r>
      <w:proofErr w:type="spellStart"/>
      <w:r>
        <w:rPr>
          <w:rFonts w:ascii="Times New Roman" w:hAnsi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олыбелька ул.Центральная 7</w:t>
      </w:r>
    </w:p>
    <w:p w:rsidR="00FC2EA0" w:rsidRPr="009D5E80" w:rsidRDefault="00FC2EA0" w:rsidP="00FC2EA0">
      <w:pPr>
        <w:jc w:val="both"/>
        <w:rPr>
          <w:sz w:val="28"/>
          <w:szCs w:val="28"/>
        </w:rPr>
      </w:pPr>
    </w:p>
    <w:p w:rsidR="00FC2EA0" w:rsidRPr="009D5E80" w:rsidRDefault="00FC2EA0" w:rsidP="00FC2EA0">
      <w:pPr>
        <w:jc w:val="both"/>
        <w:rPr>
          <w:sz w:val="28"/>
          <w:szCs w:val="28"/>
        </w:rPr>
      </w:pPr>
    </w:p>
    <w:p w:rsidR="00334EF6" w:rsidRDefault="00334EF6"/>
    <w:sectPr w:rsidR="00334EF6" w:rsidSect="002758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EA0"/>
    <w:rsid w:val="00280157"/>
    <w:rsid w:val="00334EF6"/>
    <w:rsid w:val="004460F6"/>
    <w:rsid w:val="00741D5F"/>
    <w:rsid w:val="00D80F91"/>
    <w:rsid w:val="00FC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2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2020-01-10T04:04:00Z</dcterms:created>
  <dcterms:modified xsi:type="dcterms:W3CDTF">2021-01-13T04:01:00Z</dcterms:modified>
</cp:coreProperties>
</file>